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36" w:rsidRPr="00A25936" w:rsidRDefault="00A25936" w:rsidP="00A2593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25936">
        <w:rPr>
          <w:rFonts w:ascii="Times New Roman" w:eastAsia="Times New Roman" w:hAnsi="Times New Roman" w:cs="Times New Roman"/>
          <w:b/>
          <w:sz w:val="32"/>
          <w:szCs w:val="24"/>
        </w:rPr>
        <w:t xml:space="preserve">PGDCA ONE YEAR (POST GRADUATE DIPLOMA IN APPLICATION) </w:t>
      </w:r>
    </w:p>
    <w:p w:rsidR="00A25936" w:rsidRPr="00A25936" w:rsidRDefault="00A25936" w:rsidP="00A2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36">
        <w:rPr>
          <w:rFonts w:ascii="Times New Roman" w:eastAsia="Times New Roman" w:hAnsi="Times New Roman" w:cs="Times New Roman"/>
          <w:sz w:val="24"/>
          <w:szCs w:val="24"/>
        </w:rPr>
        <w:t xml:space="preserve">SEMESTER-I Computer Concept &amp; Fundamentals With Introduction to Internet &amp; Email Operating System MS-Office (MS-Word, MS-Excel, MS-Power Point, MS-Access) HTML &amp; Front Page Lab-I SEMESTER-II Programing with VB.Net Computer Nnetwork &amp; Internet Programming in C++ System Analysis &amp; Design Fee Structure: Lab-II For General Ccandidates : 18000/- Project Work </w:t>
      </w:r>
    </w:p>
    <w:p w:rsidR="00095067" w:rsidRPr="00A25936" w:rsidRDefault="00095067" w:rsidP="00A25936"/>
    <w:sectPr w:rsidR="00095067" w:rsidRPr="00A25936" w:rsidSect="0009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A1A"/>
    <w:rsid w:val="00065039"/>
    <w:rsid w:val="00095067"/>
    <w:rsid w:val="000C5002"/>
    <w:rsid w:val="00181336"/>
    <w:rsid w:val="00241FE2"/>
    <w:rsid w:val="00421A1A"/>
    <w:rsid w:val="00633FBE"/>
    <w:rsid w:val="00A25936"/>
    <w:rsid w:val="00A647AA"/>
    <w:rsid w:val="00AA1E81"/>
    <w:rsid w:val="00C9412D"/>
    <w:rsid w:val="00EB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2</cp:revision>
  <dcterms:created xsi:type="dcterms:W3CDTF">2024-03-10T07:06:00Z</dcterms:created>
  <dcterms:modified xsi:type="dcterms:W3CDTF">2024-03-10T07:06:00Z</dcterms:modified>
</cp:coreProperties>
</file>